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C64" w:rsidRPr="003002D9" w:rsidRDefault="00712FA0" w:rsidP="00474295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002D9">
        <w:rPr>
          <w:rFonts w:ascii="Times New Roman" w:hAnsi="Times New Roman" w:cs="Times New Roman"/>
          <w:sz w:val="28"/>
          <w:szCs w:val="28"/>
        </w:rPr>
        <w:t>Справка</w:t>
      </w:r>
      <w:r w:rsidR="00171331" w:rsidRPr="003002D9">
        <w:rPr>
          <w:rFonts w:ascii="Times New Roman" w:hAnsi="Times New Roman" w:cs="Times New Roman"/>
          <w:sz w:val="28"/>
          <w:szCs w:val="28"/>
        </w:rPr>
        <w:t xml:space="preserve"> – обоснование</w:t>
      </w:r>
    </w:p>
    <w:p w:rsidR="00374C64" w:rsidRPr="003002D9" w:rsidRDefault="00474295" w:rsidP="00474295">
      <w:pPr>
        <w:pStyle w:val="tkNazvanie"/>
        <w:spacing w:before="0" w:after="0" w:line="240" w:lineRule="auto"/>
        <w:ind w:left="0" w:right="-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74C64" w:rsidRPr="003002D9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="00753F8C" w:rsidRPr="003002D9">
        <w:rPr>
          <w:rFonts w:ascii="Times New Roman" w:hAnsi="Times New Roman" w:cs="Times New Roman"/>
          <w:sz w:val="28"/>
          <w:szCs w:val="28"/>
        </w:rPr>
        <w:t>распоряжения</w:t>
      </w:r>
      <w:r w:rsidR="00374C64" w:rsidRPr="003002D9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</w:p>
    <w:p w:rsidR="00374C64" w:rsidRPr="003002D9" w:rsidRDefault="00FD2C8D" w:rsidP="00474295">
      <w:pPr>
        <w:pStyle w:val="tkNazvanie"/>
        <w:spacing w:before="0" w:after="0" w:line="240" w:lineRule="auto"/>
        <w:ind w:left="708" w:right="-35"/>
        <w:rPr>
          <w:rFonts w:ascii="Times New Roman" w:hAnsi="Times New Roman" w:cs="Times New Roman"/>
          <w:sz w:val="28"/>
          <w:szCs w:val="28"/>
        </w:rPr>
      </w:pPr>
      <w:r w:rsidRPr="003002D9">
        <w:rPr>
          <w:rFonts w:ascii="Times New Roman" w:hAnsi="Times New Roman" w:cs="Times New Roman"/>
          <w:sz w:val="28"/>
          <w:szCs w:val="28"/>
        </w:rPr>
        <w:t>о</w:t>
      </w:r>
      <w:r w:rsidR="00374C64" w:rsidRPr="003002D9">
        <w:rPr>
          <w:rFonts w:ascii="Times New Roman" w:hAnsi="Times New Roman" w:cs="Times New Roman"/>
          <w:sz w:val="28"/>
          <w:szCs w:val="28"/>
        </w:rPr>
        <w:t xml:space="preserve">б утверждении Порядка проведения стимулирующей </w:t>
      </w:r>
      <w:r w:rsidR="006575B0" w:rsidRPr="003002D9">
        <w:rPr>
          <w:rFonts w:ascii="Times New Roman" w:hAnsi="Times New Roman" w:cs="Times New Roman"/>
          <w:sz w:val="28"/>
          <w:szCs w:val="28"/>
        </w:rPr>
        <w:t>Акции</w:t>
      </w:r>
    </w:p>
    <w:p w:rsidR="00D11746" w:rsidRPr="003002D9" w:rsidRDefault="00D11746" w:rsidP="003002D9">
      <w:pPr>
        <w:pStyle w:val="tkNazvanie"/>
        <w:spacing w:before="0" w:after="0" w:line="240" w:lineRule="auto"/>
        <w:ind w:left="0" w:right="-35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2658" w:rsidRDefault="00374C64" w:rsidP="00AF3C61">
      <w:pPr>
        <w:tabs>
          <w:tab w:val="left" w:pos="709"/>
        </w:tabs>
        <w:spacing w:after="0"/>
        <w:ind w:left="0" w:firstLine="0"/>
        <w:rPr>
          <w:lang w:eastAsia="ru-RU"/>
        </w:rPr>
      </w:pPr>
      <w:r w:rsidRPr="003002D9">
        <w:rPr>
          <w:lang w:eastAsia="ru-RU"/>
        </w:rPr>
        <w:tab/>
        <w:t xml:space="preserve">В </w:t>
      </w:r>
      <w:r w:rsidR="00FD2C8D" w:rsidRPr="003002D9">
        <w:rPr>
          <w:lang w:eastAsia="ru-RU"/>
        </w:rPr>
        <w:t xml:space="preserve">соответствии с постановлением Правительства КР </w:t>
      </w:r>
      <w:r w:rsidRPr="003002D9">
        <w:rPr>
          <w:lang w:eastAsia="ru-RU"/>
        </w:rPr>
        <w:t>«О мерах по внедрению механизма применения контрольно-кассовых машин с функцией передачи данных в онлайн режиме»</w:t>
      </w:r>
      <w:r w:rsidR="00AF3C61">
        <w:rPr>
          <w:lang w:eastAsia="ru-RU"/>
        </w:rPr>
        <w:t xml:space="preserve"> от 15 июня 2016 года № 324</w:t>
      </w:r>
      <w:r w:rsidR="00D32658">
        <w:rPr>
          <w:lang w:eastAsia="ru-RU"/>
        </w:rPr>
        <w:t>,</w:t>
      </w:r>
      <w:r w:rsidRPr="003002D9">
        <w:rPr>
          <w:lang w:eastAsia="ru-RU"/>
        </w:rPr>
        <w:t xml:space="preserve"> </w:t>
      </w:r>
      <w:r w:rsidR="00D32658">
        <w:rPr>
          <w:lang w:eastAsia="ru-RU"/>
        </w:rPr>
        <w:t xml:space="preserve">в </w:t>
      </w:r>
      <w:r w:rsidR="00F62712" w:rsidRPr="003002D9">
        <w:rPr>
          <w:lang w:eastAsia="ru-RU"/>
        </w:rPr>
        <w:t xml:space="preserve">настоящее время </w:t>
      </w:r>
      <w:r w:rsidR="00D32658">
        <w:rPr>
          <w:lang w:eastAsia="ru-RU"/>
        </w:rPr>
        <w:t>внедряется механизм применения</w:t>
      </w:r>
      <w:r w:rsidR="00F62712" w:rsidRPr="003002D9">
        <w:rPr>
          <w:lang w:eastAsia="ru-RU"/>
        </w:rPr>
        <w:t xml:space="preserve"> </w:t>
      </w:r>
      <w:r w:rsidR="00D32658" w:rsidRPr="00D32658">
        <w:rPr>
          <w:lang w:eastAsia="ru-RU"/>
        </w:rPr>
        <w:t xml:space="preserve">контрольно-кассовых машин с функцией передачи данных в онлайн режиме </w:t>
      </w:r>
      <w:r w:rsidR="00D32658">
        <w:rPr>
          <w:lang w:eastAsia="ru-RU"/>
        </w:rPr>
        <w:t xml:space="preserve">(далее - </w:t>
      </w:r>
      <w:r w:rsidR="00F62712" w:rsidRPr="003002D9">
        <w:rPr>
          <w:lang w:eastAsia="ru-RU"/>
        </w:rPr>
        <w:t>ККМ-онлайн</w:t>
      </w:r>
      <w:r w:rsidR="00D32658">
        <w:rPr>
          <w:lang w:eastAsia="ru-RU"/>
        </w:rPr>
        <w:t>).</w:t>
      </w:r>
    </w:p>
    <w:p w:rsidR="00AF3C61" w:rsidRDefault="00D32658" w:rsidP="00474295">
      <w:pPr>
        <w:spacing w:after="0"/>
        <w:ind w:left="0" w:firstLine="0"/>
        <w:rPr>
          <w:lang w:eastAsia="ru-RU"/>
        </w:rPr>
      </w:pPr>
      <w:r>
        <w:rPr>
          <w:lang w:eastAsia="ru-RU"/>
        </w:rPr>
        <w:tab/>
      </w:r>
      <w:r w:rsidR="00296CF1">
        <w:rPr>
          <w:lang w:eastAsia="ru-RU"/>
        </w:rPr>
        <w:t>Предлагаемый проект распоряжения разработан во исполнение пункта</w:t>
      </w:r>
      <w:r w:rsidR="00296CF1" w:rsidRPr="00AF3C61">
        <w:rPr>
          <w:lang w:eastAsia="ru-RU"/>
        </w:rPr>
        <w:t xml:space="preserve"> 3</w:t>
      </w:r>
      <w:r w:rsidR="00296CF1">
        <w:rPr>
          <w:lang w:eastAsia="ru-RU"/>
        </w:rPr>
        <w:t xml:space="preserve"> вышеуказанного постановления, где</w:t>
      </w:r>
      <w:r w:rsidR="00AF3C61">
        <w:rPr>
          <w:lang w:eastAsia="ru-RU"/>
        </w:rPr>
        <w:t xml:space="preserve"> Министерству экономики КР совместно с заинтересованными государственными органами поручено разработать механизм проведения стимулирующей лотереи в</w:t>
      </w:r>
      <w:r w:rsidR="00F62712" w:rsidRPr="003002D9">
        <w:rPr>
          <w:lang w:eastAsia="ru-RU"/>
        </w:rPr>
        <w:t xml:space="preserve"> целях</w:t>
      </w:r>
      <w:r w:rsidR="00374C64" w:rsidRPr="003002D9">
        <w:rPr>
          <w:lang w:eastAsia="ru-RU"/>
        </w:rPr>
        <w:t xml:space="preserve"> </w:t>
      </w:r>
      <w:r w:rsidR="00AF3C61">
        <w:rPr>
          <w:lang w:eastAsia="ru-RU"/>
        </w:rPr>
        <w:t xml:space="preserve">эффективного внедрения ККМ онлайн и </w:t>
      </w:r>
      <w:r w:rsidR="00374C64" w:rsidRPr="003002D9">
        <w:rPr>
          <w:lang w:eastAsia="ru-RU"/>
        </w:rPr>
        <w:t>стимулирования граждан</w:t>
      </w:r>
      <w:r w:rsidR="00F62712" w:rsidRPr="003002D9">
        <w:rPr>
          <w:lang w:eastAsia="ru-RU"/>
        </w:rPr>
        <w:t xml:space="preserve"> </w:t>
      </w:r>
      <w:r w:rsidR="00AF3C61">
        <w:rPr>
          <w:lang w:eastAsia="ru-RU"/>
        </w:rPr>
        <w:t xml:space="preserve">к </w:t>
      </w:r>
      <w:r w:rsidR="00F62712" w:rsidRPr="003002D9">
        <w:rPr>
          <w:lang w:eastAsia="ru-RU"/>
        </w:rPr>
        <w:t>требова</w:t>
      </w:r>
      <w:r w:rsidR="00AF3C61">
        <w:rPr>
          <w:lang w:eastAsia="ru-RU"/>
        </w:rPr>
        <w:t>нию</w:t>
      </w:r>
      <w:r w:rsidR="00F62712" w:rsidRPr="003002D9">
        <w:rPr>
          <w:lang w:eastAsia="ru-RU"/>
        </w:rPr>
        <w:t xml:space="preserve"> </w:t>
      </w:r>
      <w:r w:rsidR="00374C64" w:rsidRPr="003002D9">
        <w:rPr>
          <w:lang w:eastAsia="ru-RU"/>
        </w:rPr>
        <w:t>кассовы</w:t>
      </w:r>
      <w:r w:rsidR="00AF3C61">
        <w:rPr>
          <w:lang w:eastAsia="ru-RU"/>
        </w:rPr>
        <w:t>х</w:t>
      </w:r>
      <w:r w:rsidR="00374C64" w:rsidRPr="003002D9">
        <w:rPr>
          <w:lang w:eastAsia="ru-RU"/>
        </w:rPr>
        <w:t xml:space="preserve"> чек</w:t>
      </w:r>
      <w:r w:rsidR="00AF3C61">
        <w:rPr>
          <w:lang w:eastAsia="ru-RU"/>
        </w:rPr>
        <w:t>ов.</w:t>
      </w:r>
    </w:p>
    <w:p w:rsidR="00374C64" w:rsidRPr="003002D9" w:rsidRDefault="00AF3C61" w:rsidP="00296CF1">
      <w:pPr>
        <w:spacing w:after="0"/>
        <w:ind w:left="0" w:firstLine="0"/>
        <w:rPr>
          <w:lang w:eastAsia="ru-RU"/>
        </w:rPr>
      </w:pPr>
      <w:r>
        <w:rPr>
          <w:lang w:eastAsia="ru-RU"/>
        </w:rPr>
        <w:tab/>
      </w:r>
      <w:r w:rsidR="00374C64" w:rsidRPr="003002D9">
        <w:rPr>
          <w:lang w:eastAsia="ru-RU"/>
        </w:rPr>
        <w:t>Проведение стимулирующей Акции:</w:t>
      </w:r>
    </w:p>
    <w:p w:rsidR="00374C64" w:rsidRPr="003002D9" w:rsidRDefault="00374C64" w:rsidP="003002D9">
      <w:pPr>
        <w:tabs>
          <w:tab w:val="left" w:pos="709"/>
        </w:tabs>
        <w:spacing w:after="0"/>
        <w:ind w:left="0" w:firstLine="0"/>
        <w:rPr>
          <w:lang w:eastAsia="ru-RU"/>
        </w:rPr>
      </w:pPr>
      <w:r w:rsidRPr="003002D9">
        <w:rPr>
          <w:lang w:eastAsia="ru-RU"/>
        </w:rPr>
        <w:tab/>
        <w:t>-</w:t>
      </w:r>
      <w:r w:rsidR="003002D9">
        <w:rPr>
          <w:lang w:eastAsia="ru-RU"/>
        </w:rPr>
        <w:t xml:space="preserve"> </w:t>
      </w:r>
      <w:r w:rsidRPr="003002D9">
        <w:rPr>
          <w:lang w:eastAsia="ru-RU"/>
        </w:rPr>
        <w:t>систематизирует контроль применения</w:t>
      </w:r>
      <w:r w:rsidR="00D32658">
        <w:rPr>
          <w:lang w:eastAsia="ru-RU"/>
        </w:rPr>
        <w:t xml:space="preserve"> </w:t>
      </w:r>
      <w:r w:rsidRPr="003002D9">
        <w:rPr>
          <w:lang w:eastAsia="ru-RU"/>
        </w:rPr>
        <w:t>субъектами предпринимательства</w:t>
      </w:r>
      <w:r w:rsidR="00D32658" w:rsidRPr="00D32658">
        <w:t xml:space="preserve"> </w:t>
      </w:r>
      <w:r w:rsidR="00D32658" w:rsidRPr="00D32658">
        <w:rPr>
          <w:lang w:eastAsia="ru-RU"/>
        </w:rPr>
        <w:t>ККМ-онлайн</w:t>
      </w:r>
      <w:r w:rsidRPr="003002D9">
        <w:rPr>
          <w:lang w:eastAsia="ru-RU"/>
        </w:rPr>
        <w:t>;</w:t>
      </w:r>
    </w:p>
    <w:p w:rsidR="00374C64" w:rsidRPr="003002D9" w:rsidRDefault="00374C64" w:rsidP="003002D9">
      <w:pPr>
        <w:tabs>
          <w:tab w:val="left" w:pos="709"/>
        </w:tabs>
        <w:spacing w:after="0"/>
        <w:ind w:left="0" w:firstLine="708"/>
        <w:rPr>
          <w:lang w:eastAsia="ru-RU"/>
        </w:rPr>
      </w:pPr>
      <w:r w:rsidRPr="003002D9">
        <w:rPr>
          <w:lang w:eastAsia="ru-RU"/>
        </w:rPr>
        <w:t>-</w:t>
      </w:r>
      <w:r w:rsidR="003002D9">
        <w:rPr>
          <w:lang w:eastAsia="ru-RU"/>
        </w:rPr>
        <w:t xml:space="preserve"> </w:t>
      </w:r>
      <w:r w:rsidRPr="003002D9">
        <w:rPr>
          <w:lang w:eastAsia="ru-RU"/>
        </w:rPr>
        <w:t xml:space="preserve">даст реальную возможность оценки полноты учета выручки (доходов) </w:t>
      </w:r>
      <w:r w:rsidR="004E68E9">
        <w:rPr>
          <w:lang w:eastAsia="ru-RU"/>
        </w:rPr>
        <w:t xml:space="preserve">  </w:t>
      </w:r>
      <w:r w:rsidR="00AF30CA">
        <w:rPr>
          <w:lang w:eastAsia="ru-RU"/>
        </w:rPr>
        <w:t xml:space="preserve">    </w:t>
      </w:r>
      <w:r w:rsidRPr="003002D9">
        <w:rPr>
          <w:lang w:eastAsia="ru-RU"/>
        </w:rPr>
        <w:t xml:space="preserve">с целью выявления </w:t>
      </w:r>
      <w:r w:rsidR="006B429A">
        <w:rPr>
          <w:lang w:eastAsia="ru-RU"/>
        </w:rPr>
        <w:t>реального товарооборота субъектов</w:t>
      </w:r>
      <w:r w:rsidRPr="003002D9">
        <w:rPr>
          <w:lang w:eastAsia="ru-RU"/>
        </w:rPr>
        <w:t xml:space="preserve"> налогообложения;</w:t>
      </w:r>
    </w:p>
    <w:p w:rsidR="00374C64" w:rsidRPr="003002D9" w:rsidRDefault="00374C64" w:rsidP="003002D9">
      <w:pPr>
        <w:tabs>
          <w:tab w:val="left" w:pos="709"/>
        </w:tabs>
        <w:spacing w:after="0"/>
        <w:ind w:left="0" w:firstLine="0"/>
        <w:rPr>
          <w:lang w:eastAsia="ru-RU"/>
        </w:rPr>
      </w:pPr>
      <w:r w:rsidRPr="003002D9">
        <w:rPr>
          <w:lang w:eastAsia="ru-RU"/>
        </w:rPr>
        <w:tab/>
        <w:t>-</w:t>
      </w:r>
      <w:r w:rsidR="003002D9">
        <w:rPr>
          <w:lang w:eastAsia="ru-RU"/>
        </w:rPr>
        <w:t xml:space="preserve"> </w:t>
      </w:r>
      <w:r w:rsidRPr="003002D9">
        <w:rPr>
          <w:lang w:eastAsia="ru-RU"/>
        </w:rPr>
        <w:t>создаст благоприятную</w:t>
      </w:r>
      <w:r w:rsidR="006B429A">
        <w:rPr>
          <w:lang w:eastAsia="ru-RU"/>
        </w:rPr>
        <w:t xml:space="preserve"> конкурентную среду между </w:t>
      </w:r>
      <w:r w:rsidRPr="003002D9">
        <w:rPr>
          <w:lang w:eastAsia="ru-RU"/>
        </w:rPr>
        <w:t>субъектами предпринимательства;</w:t>
      </w:r>
    </w:p>
    <w:p w:rsidR="00374C64" w:rsidRPr="003002D9" w:rsidRDefault="00374C64" w:rsidP="003002D9">
      <w:pPr>
        <w:tabs>
          <w:tab w:val="left" w:pos="709"/>
        </w:tabs>
        <w:spacing w:after="0"/>
        <w:ind w:left="0"/>
        <w:rPr>
          <w:lang w:eastAsia="ru-RU"/>
        </w:rPr>
      </w:pPr>
      <w:r w:rsidRPr="003002D9">
        <w:rPr>
          <w:lang w:eastAsia="ru-RU"/>
        </w:rPr>
        <w:t>-</w:t>
      </w:r>
      <w:r w:rsidR="003002D9">
        <w:rPr>
          <w:lang w:eastAsia="ru-RU"/>
        </w:rPr>
        <w:t xml:space="preserve"> </w:t>
      </w:r>
      <w:r w:rsidR="00AF3C61" w:rsidRPr="003002D9">
        <w:rPr>
          <w:lang w:eastAsia="ru-RU"/>
        </w:rPr>
        <w:t xml:space="preserve">сократит теневую экономику </w:t>
      </w:r>
      <w:r w:rsidR="00AF3C61">
        <w:rPr>
          <w:lang w:eastAsia="ru-RU"/>
        </w:rPr>
        <w:t xml:space="preserve">и </w:t>
      </w:r>
      <w:r w:rsidRPr="003002D9">
        <w:rPr>
          <w:lang w:eastAsia="ru-RU"/>
        </w:rPr>
        <w:t>минимизирует источники коррупционных схем;</w:t>
      </w:r>
    </w:p>
    <w:p w:rsidR="00374C64" w:rsidRPr="003002D9" w:rsidRDefault="00374C64" w:rsidP="00AF3C61">
      <w:pPr>
        <w:tabs>
          <w:tab w:val="left" w:pos="709"/>
        </w:tabs>
        <w:spacing w:after="0"/>
        <w:ind w:left="0"/>
        <w:rPr>
          <w:lang w:eastAsia="ru-RU"/>
        </w:rPr>
      </w:pPr>
      <w:r w:rsidRPr="003002D9">
        <w:rPr>
          <w:lang w:eastAsia="ru-RU"/>
        </w:rPr>
        <w:t>-</w:t>
      </w:r>
      <w:r w:rsidR="003002D9">
        <w:rPr>
          <w:lang w:eastAsia="ru-RU"/>
        </w:rPr>
        <w:t xml:space="preserve"> </w:t>
      </w:r>
      <w:r w:rsidRPr="003002D9">
        <w:rPr>
          <w:lang w:eastAsia="ru-RU"/>
        </w:rPr>
        <w:t>поспособствует увеличению налоговых поступлений в государственный бюджет</w:t>
      </w:r>
      <w:r w:rsidR="003002D9">
        <w:rPr>
          <w:lang w:eastAsia="ru-RU"/>
        </w:rPr>
        <w:t xml:space="preserve"> порядка 300,0 млн. сомов</w:t>
      </w:r>
      <w:r w:rsidR="00D32658">
        <w:rPr>
          <w:lang w:eastAsia="ru-RU"/>
        </w:rPr>
        <w:t xml:space="preserve"> в год</w:t>
      </w:r>
      <w:r w:rsidRPr="003002D9">
        <w:rPr>
          <w:lang w:eastAsia="ru-RU"/>
        </w:rPr>
        <w:t>;</w:t>
      </w:r>
    </w:p>
    <w:p w:rsidR="00374C64" w:rsidRPr="003002D9" w:rsidRDefault="00374C64" w:rsidP="003002D9">
      <w:pPr>
        <w:tabs>
          <w:tab w:val="left" w:pos="709"/>
        </w:tabs>
        <w:spacing w:after="0"/>
        <w:ind w:left="0"/>
        <w:rPr>
          <w:lang w:eastAsia="ru-RU"/>
        </w:rPr>
      </w:pPr>
      <w:r w:rsidRPr="003002D9">
        <w:rPr>
          <w:lang w:eastAsia="ru-RU"/>
        </w:rPr>
        <w:t>-</w:t>
      </w:r>
      <w:r w:rsidR="003002D9">
        <w:rPr>
          <w:lang w:eastAsia="ru-RU"/>
        </w:rPr>
        <w:t xml:space="preserve"> </w:t>
      </w:r>
      <w:r w:rsidRPr="003002D9">
        <w:rPr>
          <w:lang w:eastAsia="ru-RU"/>
        </w:rPr>
        <w:t>даст определение «точечных» результативных проверок субъектов предпринимательства;</w:t>
      </w:r>
    </w:p>
    <w:p w:rsidR="00374C64" w:rsidRPr="003002D9" w:rsidRDefault="00374C64" w:rsidP="003002D9">
      <w:pPr>
        <w:tabs>
          <w:tab w:val="left" w:pos="709"/>
        </w:tabs>
        <w:spacing w:after="0"/>
        <w:ind w:left="0"/>
        <w:rPr>
          <w:lang w:eastAsia="ru-RU"/>
        </w:rPr>
      </w:pPr>
      <w:r w:rsidRPr="003002D9">
        <w:rPr>
          <w:lang w:eastAsia="ru-RU"/>
        </w:rPr>
        <w:t>-</w:t>
      </w:r>
      <w:r w:rsidR="003002D9">
        <w:rPr>
          <w:lang w:eastAsia="ru-RU"/>
        </w:rPr>
        <w:t xml:space="preserve"> </w:t>
      </w:r>
      <w:r w:rsidR="00484512" w:rsidRPr="003002D9">
        <w:rPr>
          <w:lang w:eastAsia="ru-RU"/>
        </w:rPr>
        <w:t xml:space="preserve">повысит </w:t>
      </w:r>
      <w:r w:rsidRPr="003002D9">
        <w:rPr>
          <w:lang w:eastAsia="ru-RU"/>
        </w:rPr>
        <w:t>гражданскую активность и налоговую грамотность населения;</w:t>
      </w:r>
    </w:p>
    <w:p w:rsidR="00374C64" w:rsidRPr="003002D9" w:rsidRDefault="00374C64" w:rsidP="003002D9">
      <w:pPr>
        <w:tabs>
          <w:tab w:val="left" w:pos="709"/>
        </w:tabs>
        <w:spacing w:after="0"/>
        <w:ind w:left="0"/>
        <w:rPr>
          <w:lang w:eastAsia="ru-RU"/>
        </w:rPr>
      </w:pPr>
      <w:r w:rsidRPr="003002D9">
        <w:rPr>
          <w:lang w:eastAsia="ru-RU"/>
        </w:rPr>
        <w:t>-</w:t>
      </w:r>
      <w:r w:rsidR="003002D9">
        <w:rPr>
          <w:lang w:eastAsia="ru-RU"/>
        </w:rPr>
        <w:t xml:space="preserve"> </w:t>
      </w:r>
      <w:r w:rsidRPr="003002D9">
        <w:rPr>
          <w:lang w:eastAsia="ru-RU"/>
        </w:rPr>
        <w:t xml:space="preserve">повысит налоговую дисциплину у субъектов предпринимательства и </w:t>
      </w:r>
      <w:r w:rsidR="004E68E9">
        <w:rPr>
          <w:lang w:eastAsia="ru-RU"/>
        </w:rPr>
        <w:t xml:space="preserve">     </w:t>
      </w:r>
      <w:r w:rsidR="00AF30CA">
        <w:rPr>
          <w:lang w:eastAsia="ru-RU"/>
        </w:rPr>
        <w:t xml:space="preserve">    </w:t>
      </w:r>
      <w:r w:rsidRPr="003002D9">
        <w:rPr>
          <w:lang w:eastAsia="ru-RU"/>
        </w:rPr>
        <w:t xml:space="preserve">в конечном итоге </w:t>
      </w:r>
      <w:r w:rsidR="003002D9">
        <w:rPr>
          <w:lang w:eastAsia="ru-RU"/>
        </w:rPr>
        <w:t xml:space="preserve">к росту </w:t>
      </w:r>
      <w:r w:rsidRPr="003002D9">
        <w:rPr>
          <w:lang w:eastAsia="ru-RU"/>
        </w:rPr>
        <w:t>экономики страны.</w:t>
      </w:r>
    </w:p>
    <w:p w:rsidR="003002D9" w:rsidRDefault="00374C64" w:rsidP="003002D9">
      <w:pPr>
        <w:tabs>
          <w:tab w:val="left" w:pos="851"/>
        </w:tabs>
        <w:spacing w:after="0"/>
        <w:ind w:left="0"/>
        <w:rPr>
          <w:lang w:eastAsia="ru-RU"/>
        </w:rPr>
      </w:pPr>
      <w:r w:rsidRPr="003002D9">
        <w:rPr>
          <w:lang w:eastAsia="ru-RU"/>
        </w:rPr>
        <w:t xml:space="preserve">Проектом предлагается формировать призовой фонд </w:t>
      </w:r>
      <w:r w:rsidR="008126CB">
        <w:rPr>
          <w:lang w:eastAsia="ru-RU"/>
        </w:rPr>
        <w:t xml:space="preserve">из </w:t>
      </w:r>
      <w:r w:rsidRPr="003002D9">
        <w:rPr>
          <w:lang w:eastAsia="ru-RU"/>
        </w:rPr>
        <w:t xml:space="preserve">источника, </w:t>
      </w:r>
      <w:r w:rsidR="00B82FC3">
        <w:rPr>
          <w:lang w:eastAsia="ru-RU"/>
        </w:rPr>
        <w:t>выделенных из республиканского бюджета</w:t>
      </w:r>
      <w:r w:rsidR="003002D9">
        <w:rPr>
          <w:lang w:eastAsia="ru-RU"/>
        </w:rPr>
        <w:t>.</w:t>
      </w:r>
      <w:r w:rsidR="00296CF1">
        <w:rPr>
          <w:lang w:eastAsia="ru-RU"/>
        </w:rPr>
        <w:t xml:space="preserve"> </w:t>
      </w:r>
      <w:r w:rsidR="008126CB">
        <w:rPr>
          <w:lang w:eastAsia="ru-RU"/>
        </w:rPr>
        <w:t xml:space="preserve">Для формирования </w:t>
      </w:r>
      <w:r w:rsidRPr="003002D9">
        <w:rPr>
          <w:lang w:eastAsia="ru-RU"/>
        </w:rPr>
        <w:t xml:space="preserve">призового фонда стимулирующей Акции </w:t>
      </w:r>
      <w:r w:rsidR="008126CB">
        <w:rPr>
          <w:lang w:eastAsia="ru-RU"/>
        </w:rPr>
        <w:t>на первые 6 месяцев необходимо 10</w:t>
      </w:r>
      <w:r w:rsidRPr="003002D9">
        <w:rPr>
          <w:lang w:eastAsia="ru-RU"/>
        </w:rPr>
        <w:t xml:space="preserve">,0 млн. сомов. Кроме того, для успешного проведения стимулирующей Акции необходимы денежные средства в размере </w:t>
      </w:r>
      <w:r w:rsidR="008D3610" w:rsidRPr="008D3610">
        <w:rPr>
          <w:lang w:eastAsia="ru-RU"/>
        </w:rPr>
        <w:t>5</w:t>
      </w:r>
      <w:r w:rsidRPr="003002D9">
        <w:rPr>
          <w:lang w:eastAsia="ru-RU"/>
        </w:rPr>
        <w:t>,0 млн. сомов на расходы</w:t>
      </w:r>
      <w:r w:rsidR="003002D9">
        <w:rPr>
          <w:lang w:eastAsia="ru-RU"/>
        </w:rPr>
        <w:t>,</w:t>
      </w:r>
      <w:r w:rsidRPr="003002D9">
        <w:rPr>
          <w:lang w:eastAsia="ru-RU"/>
        </w:rPr>
        <w:t xml:space="preserve"> </w:t>
      </w:r>
      <w:r w:rsidR="004E68E9">
        <w:rPr>
          <w:lang w:eastAsia="ru-RU"/>
        </w:rPr>
        <w:t xml:space="preserve">связанные с проведением </w:t>
      </w:r>
      <w:r w:rsidR="00D32658">
        <w:rPr>
          <w:lang w:eastAsia="ru-RU"/>
        </w:rPr>
        <w:t xml:space="preserve">Акции и </w:t>
      </w:r>
      <w:r w:rsidR="003002D9">
        <w:rPr>
          <w:lang w:eastAsia="ru-RU"/>
        </w:rPr>
        <w:t>PR-кампании</w:t>
      </w:r>
      <w:r w:rsidRPr="003002D9">
        <w:rPr>
          <w:lang w:eastAsia="ru-RU"/>
        </w:rPr>
        <w:t xml:space="preserve"> (реклама на ТВ, радио,</w:t>
      </w:r>
      <w:r w:rsidR="003002D9">
        <w:rPr>
          <w:lang w:eastAsia="ru-RU"/>
        </w:rPr>
        <w:t xml:space="preserve"> интернет, баннеры</w:t>
      </w:r>
      <w:r w:rsidR="00D32658">
        <w:rPr>
          <w:lang w:eastAsia="ru-RU"/>
        </w:rPr>
        <w:t>, сертификаты</w:t>
      </w:r>
      <w:r w:rsidR="003002D9">
        <w:rPr>
          <w:lang w:eastAsia="ru-RU"/>
        </w:rPr>
        <w:t xml:space="preserve"> </w:t>
      </w:r>
      <w:r w:rsidRPr="003002D9">
        <w:rPr>
          <w:lang w:eastAsia="ru-RU"/>
        </w:rPr>
        <w:t xml:space="preserve">и т.д.). Всего </w:t>
      </w:r>
      <w:r w:rsidR="003002D9">
        <w:rPr>
          <w:lang w:eastAsia="ru-RU"/>
        </w:rPr>
        <w:t xml:space="preserve">требуется выделить из </w:t>
      </w:r>
      <w:r w:rsidRPr="003002D9">
        <w:rPr>
          <w:lang w:eastAsia="ru-RU"/>
        </w:rPr>
        <w:t>республи</w:t>
      </w:r>
      <w:r w:rsidR="003002D9">
        <w:rPr>
          <w:lang w:eastAsia="ru-RU"/>
        </w:rPr>
        <w:t xml:space="preserve">канского бюджета </w:t>
      </w:r>
      <w:r w:rsidR="004037E6">
        <w:rPr>
          <w:lang w:eastAsia="ru-RU"/>
        </w:rPr>
        <w:t>1</w:t>
      </w:r>
      <w:r w:rsidR="008D3610">
        <w:rPr>
          <w:lang w:eastAsia="ru-RU"/>
        </w:rPr>
        <w:t>5</w:t>
      </w:r>
      <w:r w:rsidR="004037E6">
        <w:rPr>
          <w:lang w:eastAsia="ru-RU"/>
        </w:rPr>
        <w:t>,0</w:t>
      </w:r>
      <w:r w:rsidRPr="003002D9">
        <w:rPr>
          <w:lang w:eastAsia="ru-RU"/>
        </w:rPr>
        <w:t xml:space="preserve"> млн. сомов. </w:t>
      </w:r>
    </w:p>
    <w:p w:rsidR="000C0515" w:rsidRPr="003002D9" w:rsidRDefault="000C0515" w:rsidP="003002D9">
      <w:pPr>
        <w:tabs>
          <w:tab w:val="left" w:pos="851"/>
        </w:tabs>
        <w:spacing w:after="0"/>
        <w:ind w:left="0"/>
        <w:rPr>
          <w:lang w:eastAsia="ru-RU"/>
        </w:rPr>
      </w:pPr>
      <w:r w:rsidRPr="003002D9">
        <w:rPr>
          <w:lang w:eastAsia="ru-RU"/>
        </w:rPr>
        <w:t xml:space="preserve">Необходимо отметить, что в таких странах как Тайвань, Словакия, Португалия, Мальта, Чили, Пуэрто-Рико, Бразилия и Китай были проведены аналогичные стимулирующие Акции, где по предварительной информации: </w:t>
      </w:r>
    </w:p>
    <w:p w:rsidR="000C0515" w:rsidRPr="003002D9" w:rsidRDefault="000C0515" w:rsidP="003002D9">
      <w:pPr>
        <w:tabs>
          <w:tab w:val="left" w:pos="851"/>
        </w:tabs>
        <w:spacing w:after="0"/>
        <w:ind w:left="0"/>
        <w:rPr>
          <w:lang w:eastAsia="ru-RU"/>
        </w:rPr>
      </w:pPr>
      <w:r w:rsidRPr="003002D9">
        <w:rPr>
          <w:lang w:eastAsia="ru-RU"/>
        </w:rPr>
        <w:t>- в Тайване систе</w:t>
      </w:r>
      <w:r w:rsidR="005F398A">
        <w:rPr>
          <w:lang w:eastAsia="ru-RU"/>
        </w:rPr>
        <w:t>ма впервые была введена в 1951 году</w:t>
      </w:r>
      <w:r w:rsidRPr="003002D9">
        <w:rPr>
          <w:lang w:eastAsia="ru-RU"/>
        </w:rPr>
        <w:t xml:space="preserve"> и в первый год ее проведения позволила увеличить поступления налога с продаж на 75</w:t>
      </w:r>
      <w:r w:rsidR="005F398A">
        <w:rPr>
          <w:lang w:eastAsia="ru-RU"/>
        </w:rPr>
        <w:t xml:space="preserve"> </w:t>
      </w:r>
      <w:r w:rsidRPr="003002D9">
        <w:rPr>
          <w:lang w:eastAsia="ru-RU"/>
        </w:rPr>
        <w:t xml:space="preserve">%. Около </w:t>
      </w:r>
      <w:r w:rsidR="00AF30CA">
        <w:rPr>
          <w:lang w:eastAsia="ru-RU"/>
        </w:rPr>
        <w:t xml:space="preserve">    </w:t>
      </w:r>
      <w:r w:rsidRPr="003002D9">
        <w:rPr>
          <w:lang w:eastAsia="ru-RU"/>
        </w:rPr>
        <w:lastRenderedPageBreak/>
        <w:t>3</w:t>
      </w:r>
      <w:r w:rsidR="005F398A">
        <w:rPr>
          <w:lang w:eastAsia="ru-RU"/>
        </w:rPr>
        <w:t xml:space="preserve"> </w:t>
      </w:r>
      <w:r w:rsidRPr="003002D9">
        <w:rPr>
          <w:lang w:eastAsia="ru-RU"/>
        </w:rPr>
        <w:t>% всех собранных налогов с продаж возвращаются налогоплательщикам через Акции;</w:t>
      </w:r>
    </w:p>
    <w:p w:rsidR="000C0515" w:rsidRPr="003002D9" w:rsidRDefault="000C0515" w:rsidP="003002D9">
      <w:pPr>
        <w:tabs>
          <w:tab w:val="left" w:pos="851"/>
        </w:tabs>
        <w:spacing w:after="0"/>
        <w:ind w:left="0"/>
        <w:rPr>
          <w:lang w:eastAsia="ru-RU"/>
        </w:rPr>
      </w:pPr>
      <w:r w:rsidRPr="003002D9">
        <w:rPr>
          <w:lang w:eastAsia="ru-RU"/>
        </w:rPr>
        <w:t>- в Словакии система лотерейных квитанций был</w:t>
      </w:r>
      <w:r w:rsidR="005F398A">
        <w:rPr>
          <w:lang w:eastAsia="ru-RU"/>
        </w:rPr>
        <w:t>а введена в 2013 году.</w:t>
      </w:r>
      <w:r w:rsidRPr="003002D9">
        <w:rPr>
          <w:lang w:eastAsia="ru-RU"/>
        </w:rPr>
        <w:t xml:space="preserve"> </w:t>
      </w:r>
      <w:r w:rsidR="004E68E9">
        <w:rPr>
          <w:lang w:eastAsia="ru-RU"/>
        </w:rPr>
        <w:t xml:space="preserve"> </w:t>
      </w:r>
      <w:r w:rsidR="00AF30CA">
        <w:rPr>
          <w:lang w:eastAsia="ru-RU"/>
        </w:rPr>
        <w:t xml:space="preserve">    </w:t>
      </w:r>
      <w:r w:rsidRPr="003002D9">
        <w:rPr>
          <w:lang w:eastAsia="ru-RU"/>
        </w:rPr>
        <w:t>Со дня ввода в эксплуатацию системы покупатели зарегистрир</w:t>
      </w:r>
      <w:r w:rsidR="006B429A">
        <w:rPr>
          <w:lang w:eastAsia="ru-RU"/>
        </w:rPr>
        <w:t>овали около</w:t>
      </w:r>
      <w:r w:rsidR="00AF30CA">
        <w:rPr>
          <w:lang w:eastAsia="ru-RU"/>
        </w:rPr>
        <w:t xml:space="preserve">          </w:t>
      </w:r>
      <w:r w:rsidR="006B429A">
        <w:rPr>
          <w:lang w:eastAsia="ru-RU"/>
        </w:rPr>
        <w:t xml:space="preserve">30 млн. квитанций. </w:t>
      </w:r>
      <w:r w:rsidRPr="003002D9">
        <w:rPr>
          <w:lang w:eastAsia="ru-RU"/>
        </w:rPr>
        <w:t>Каждый меся</w:t>
      </w:r>
      <w:r w:rsidR="00B0654E" w:rsidRPr="003002D9">
        <w:rPr>
          <w:lang w:eastAsia="ru-RU"/>
        </w:rPr>
        <w:t xml:space="preserve">ц 10 человек получают денежные </w:t>
      </w:r>
      <w:r w:rsidRPr="003002D9">
        <w:rPr>
          <w:lang w:eastAsia="ru-RU"/>
        </w:rPr>
        <w:t xml:space="preserve">выигрыши </w:t>
      </w:r>
      <w:r w:rsidR="004E68E9">
        <w:rPr>
          <w:lang w:eastAsia="ru-RU"/>
        </w:rPr>
        <w:t xml:space="preserve">  </w:t>
      </w:r>
      <w:r w:rsidR="00AF30CA">
        <w:rPr>
          <w:lang w:eastAsia="ru-RU"/>
        </w:rPr>
        <w:t xml:space="preserve">    </w:t>
      </w:r>
      <w:r w:rsidRPr="003002D9">
        <w:rPr>
          <w:lang w:eastAsia="ru-RU"/>
        </w:rPr>
        <w:t>в размере до 10 000 евро, а ещё 8 становятся обладателями новых автомобилей</w:t>
      </w:r>
      <w:r w:rsidR="00D32658">
        <w:rPr>
          <w:lang w:eastAsia="ru-RU"/>
        </w:rPr>
        <w:t xml:space="preserve">. </w:t>
      </w:r>
      <w:r w:rsidR="00AF30CA">
        <w:rPr>
          <w:lang w:eastAsia="ru-RU"/>
        </w:rPr>
        <w:t xml:space="preserve"> </w:t>
      </w:r>
      <w:r w:rsidR="00D32658">
        <w:rPr>
          <w:lang w:eastAsia="ru-RU"/>
        </w:rPr>
        <w:t>За сентябрь-октябрь 2013 года</w:t>
      </w:r>
      <w:r w:rsidRPr="003002D9">
        <w:rPr>
          <w:lang w:eastAsia="ru-RU"/>
        </w:rPr>
        <w:t xml:space="preserve"> государство получило дополнительный доход </w:t>
      </w:r>
      <w:r w:rsidR="00AF30CA">
        <w:rPr>
          <w:lang w:eastAsia="ru-RU"/>
        </w:rPr>
        <w:t xml:space="preserve">      </w:t>
      </w:r>
      <w:r w:rsidRPr="003002D9">
        <w:rPr>
          <w:lang w:eastAsia="ru-RU"/>
        </w:rPr>
        <w:t>от НДС в размере 130 млн. евро;</w:t>
      </w:r>
    </w:p>
    <w:p w:rsidR="000C0515" w:rsidRPr="003002D9" w:rsidRDefault="005F398A" w:rsidP="003002D9">
      <w:pPr>
        <w:tabs>
          <w:tab w:val="left" w:pos="851"/>
        </w:tabs>
        <w:spacing w:after="0"/>
        <w:ind w:left="0"/>
        <w:rPr>
          <w:lang w:eastAsia="ru-RU"/>
        </w:rPr>
      </w:pPr>
      <w:r>
        <w:rPr>
          <w:lang w:eastAsia="ru-RU"/>
        </w:rPr>
        <w:t>-</w:t>
      </w:r>
      <w:r w:rsidR="000C0515" w:rsidRPr="003002D9">
        <w:rPr>
          <w:lang w:eastAsia="ru-RU"/>
        </w:rPr>
        <w:t xml:space="preserve"> Правительство </w:t>
      </w:r>
      <w:r w:rsidRPr="005F398A">
        <w:rPr>
          <w:lang w:eastAsia="ru-RU"/>
        </w:rPr>
        <w:t xml:space="preserve">Португалии </w:t>
      </w:r>
      <w:r w:rsidR="000C0515" w:rsidRPr="003002D9">
        <w:rPr>
          <w:lang w:eastAsia="ru-RU"/>
        </w:rPr>
        <w:t xml:space="preserve">внедрило систему лотерейных квитанций </w:t>
      </w:r>
      <w:r w:rsidR="00AF30CA">
        <w:rPr>
          <w:lang w:eastAsia="ru-RU"/>
        </w:rPr>
        <w:t xml:space="preserve">        </w:t>
      </w:r>
      <w:r w:rsidR="000C0515" w:rsidRPr="003002D9">
        <w:rPr>
          <w:lang w:eastAsia="ru-RU"/>
        </w:rPr>
        <w:t>в 2014 году. Согласно предварительной информации введение лотереи</w:t>
      </w:r>
      <w:r w:rsidR="00B0654E" w:rsidRPr="003002D9">
        <w:rPr>
          <w:lang w:eastAsia="ru-RU"/>
        </w:rPr>
        <w:t xml:space="preserve"> привело </w:t>
      </w:r>
      <w:r w:rsidR="00AF30CA">
        <w:rPr>
          <w:lang w:eastAsia="ru-RU"/>
        </w:rPr>
        <w:t xml:space="preserve">   </w:t>
      </w:r>
      <w:r w:rsidR="00B0654E" w:rsidRPr="003002D9">
        <w:rPr>
          <w:lang w:eastAsia="ru-RU"/>
        </w:rPr>
        <w:t>к 50</w:t>
      </w:r>
      <w:r>
        <w:rPr>
          <w:lang w:eastAsia="ru-RU"/>
        </w:rPr>
        <w:t xml:space="preserve"> </w:t>
      </w:r>
      <w:r w:rsidR="00B0654E" w:rsidRPr="003002D9">
        <w:rPr>
          <w:lang w:eastAsia="ru-RU"/>
        </w:rPr>
        <w:t xml:space="preserve">% росту </w:t>
      </w:r>
      <w:r w:rsidR="000C0515" w:rsidRPr="003002D9">
        <w:rPr>
          <w:lang w:eastAsia="ru-RU"/>
        </w:rPr>
        <w:t>сделок куп</w:t>
      </w:r>
      <w:r>
        <w:rPr>
          <w:lang w:eastAsia="ru-RU"/>
        </w:rPr>
        <w:t xml:space="preserve">ли-продажи с применением </w:t>
      </w:r>
      <w:r w:rsidR="000C0515" w:rsidRPr="003002D9">
        <w:rPr>
          <w:lang w:eastAsia="ru-RU"/>
        </w:rPr>
        <w:t>ККМ</w:t>
      </w:r>
      <w:r>
        <w:rPr>
          <w:lang w:eastAsia="ru-RU"/>
        </w:rPr>
        <w:t>-онлайн</w:t>
      </w:r>
      <w:r w:rsidR="000C0515" w:rsidRPr="003002D9">
        <w:rPr>
          <w:lang w:eastAsia="ru-RU"/>
        </w:rPr>
        <w:t xml:space="preserve"> в течение года;</w:t>
      </w:r>
    </w:p>
    <w:p w:rsidR="000C0515" w:rsidRPr="003002D9" w:rsidRDefault="000C0515" w:rsidP="003002D9">
      <w:pPr>
        <w:tabs>
          <w:tab w:val="left" w:pos="851"/>
        </w:tabs>
        <w:spacing w:after="0"/>
        <w:ind w:left="0"/>
        <w:rPr>
          <w:lang w:eastAsia="ru-RU"/>
        </w:rPr>
      </w:pPr>
      <w:r w:rsidRPr="003002D9">
        <w:rPr>
          <w:lang w:eastAsia="ru-RU"/>
        </w:rPr>
        <w:t>- в Китае использ</w:t>
      </w:r>
      <w:r w:rsidR="005F398A">
        <w:rPr>
          <w:lang w:eastAsia="ru-RU"/>
        </w:rPr>
        <w:t>ование чековой лотереи увеличило поступления налога</w:t>
      </w:r>
      <w:r w:rsidRPr="003002D9">
        <w:rPr>
          <w:lang w:eastAsia="ru-RU"/>
        </w:rPr>
        <w:t xml:space="preserve"> </w:t>
      </w:r>
      <w:r w:rsidR="004E68E9">
        <w:rPr>
          <w:lang w:eastAsia="ru-RU"/>
        </w:rPr>
        <w:t xml:space="preserve"> </w:t>
      </w:r>
      <w:r w:rsidR="00D32658">
        <w:rPr>
          <w:lang w:eastAsia="ru-RU"/>
        </w:rPr>
        <w:t xml:space="preserve">    </w:t>
      </w:r>
      <w:r w:rsidRPr="003002D9">
        <w:rPr>
          <w:lang w:eastAsia="ru-RU"/>
        </w:rPr>
        <w:t>с продаж на 17</w:t>
      </w:r>
      <w:r w:rsidR="005F398A">
        <w:rPr>
          <w:lang w:eastAsia="ru-RU"/>
        </w:rPr>
        <w:t xml:space="preserve"> </w:t>
      </w:r>
      <w:r w:rsidRPr="003002D9">
        <w:rPr>
          <w:lang w:eastAsia="ru-RU"/>
        </w:rPr>
        <w:t>%. Общая сумма, выплаченная в 2002 г. в качестве воз</w:t>
      </w:r>
      <w:r w:rsidR="005F398A">
        <w:rPr>
          <w:lang w:eastAsia="ru-RU"/>
        </w:rPr>
        <w:t>награждения</w:t>
      </w:r>
      <w:r w:rsidR="00D32658">
        <w:rPr>
          <w:lang w:eastAsia="ru-RU"/>
        </w:rPr>
        <w:t>,</w:t>
      </w:r>
      <w:r w:rsidR="005F398A">
        <w:rPr>
          <w:lang w:eastAsia="ru-RU"/>
        </w:rPr>
        <w:t xml:space="preserve"> составила 5 млн. </w:t>
      </w:r>
      <w:r w:rsidR="005F398A">
        <w:rPr>
          <w:rFonts w:cs="Times New Roman"/>
          <w:lang w:eastAsia="ru-RU"/>
        </w:rPr>
        <w:t>$ США</w:t>
      </w:r>
      <w:r w:rsidRPr="003002D9">
        <w:rPr>
          <w:lang w:eastAsia="ru-RU"/>
        </w:rPr>
        <w:t>.</w:t>
      </w:r>
    </w:p>
    <w:p w:rsidR="00374C64" w:rsidRPr="003002D9" w:rsidRDefault="000C0515" w:rsidP="003002D9">
      <w:pPr>
        <w:tabs>
          <w:tab w:val="left" w:pos="851"/>
        </w:tabs>
        <w:spacing w:after="0"/>
        <w:ind w:left="0"/>
        <w:rPr>
          <w:lang w:eastAsia="ru-RU"/>
        </w:rPr>
      </w:pPr>
      <w:r w:rsidRPr="003002D9">
        <w:rPr>
          <w:lang w:eastAsia="ru-RU"/>
        </w:rPr>
        <w:t>Также необхо</w:t>
      </w:r>
      <w:r w:rsidR="005F398A">
        <w:rPr>
          <w:lang w:eastAsia="ru-RU"/>
        </w:rPr>
        <w:t>димо отметить, что в таких пост</w:t>
      </w:r>
      <w:r w:rsidRPr="003002D9">
        <w:rPr>
          <w:lang w:eastAsia="ru-RU"/>
        </w:rPr>
        <w:t>советских странах как Казахстан, Таджикистан, Армения и Грузия также был</w:t>
      </w:r>
      <w:r w:rsidR="005F398A">
        <w:rPr>
          <w:lang w:eastAsia="ru-RU"/>
        </w:rPr>
        <w:t xml:space="preserve"> использован опыт внедрения ККМ-</w:t>
      </w:r>
      <w:r w:rsidRPr="003002D9">
        <w:rPr>
          <w:lang w:eastAsia="ru-RU"/>
        </w:rPr>
        <w:t xml:space="preserve">онлайн с проведением стимулирующей Акции, где отмечены положительные результаты. </w:t>
      </w:r>
    </w:p>
    <w:p w:rsidR="004E68E9" w:rsidRDefault="00433BC5" w:rsidP="004E68E9">
      <w:pPr>
        <w:spacing w:after="0"/>
        <w:ind w:left="0" w:firstLine="705"/>
        <w:rPr>
          <w:rFonts w:eastAsia="Times New Roman" w:cs="Times New Roman"/>
          <w:szCs w:val="28"/>
          <w:lang w:eastAsia="ru-RU"/>
        </w:rPr>
      </w:pPr>
      <w:r w:rsidRPr="003002D9">
        <w:rPr>
          <w:rFonts w:eastAsia="Times New Roman" w:cs="Times New Roman"/>
          <w:szCs w:val="28"/>
          <w:lang w:eastAsia="ru-RU"/>
        </w:rPr>
        <w:t xml:space="preserve">Данный </w:t>
      </w:r>
      <w:r w:rsidR="000637BE" w:rsidRPr="003002D9">
        <w:rPr>
          <w:rFonts w:eastAsia="Times New Roman" w:cs="Times New Roman"/>
          <w:szCs w:val="28"/>
          <w:lang w:eastAsia="ru-RU"/>
        </w:rPr>
        <w:t xml:space="preserve">проект распоряжения </w:t>
      </w:r>
      <w:r w:rsidR="00171331" w:rsidRPr="003002D9">
        <w:rPr>
          <w:rFonts w:eastAsia="Times New Roman" w:cs="Times New Roman"/>
          <w:szCs w:val="28"/>
          <w:lang w:eastAsia="ru-RU"/>
        </w:rPr>
        <w:t>не противоречит з</w:t>
      </w:r>
      <w:r w:rsidR="00521A51" w:rsidRPr="003002D9">
        <w:rPr>
          <w:rFonts w:eastAsia="Times New Roman" w:cs="Times New Roman"/>
          <w:szCs w:val="28"/>
          <w:lang w:eastAsia="ru-RU"/>
        </w:rPr>
        <w:t xml:space="preserve">аконодательству </w:t>
      </w:r>
      <w:proofErr w:type="gramStart"/>
      <w:r w:rsidR="00521A51" w:rsidRPr="003002D9">
        <w:rPr>
          <w:rFonts w:eastAsia="Times New Roman" w:cs="Times New Roman"/>
          <w:szCs w:val="28"/>
          <w:lang w:eastAsia="ru-RU"/>
        </w:rPr>
        <w:t>КР</w:t>
      </w:r>
      <w:proofErr w:type="gramEnd"/>
      <w:r w:rsidR="00521A51" w:rsidRPr="003002D9">
        <w:rPr>
          <w:rFonts w:eastAsia="Times New Roman" w:cs="Times New Roman"/>
          <w:szCs w:val="28"/>
          <w:lang w:eastAsia="ru-RU"/>
        </w:rPr>
        <w:t>,</w:t>
      </w:r>
      <w:r w:rsidR="00171331" w:rsidRPr="003002D9">
        <w:rPr>
          <w:rFonts w:eastAsia="Times New Roman" w:cs="Times New Roman"/>
          <w:szCs w:val="28"/>
          <w:lang w:eastAsia="ru-RU"/>
        </w:rPr>
        <w:t xml:space="preserve"> </w:t>
      </w:r>
      <w:r w:rsidR="00AF30CA">
        <w:rPr>
          <w:rFonts w:eastAsia="Times New Roman" w:cs="Times New Roman"/>
          <w:szCs w:val="28"/>
          <w:lang w:eastAsia="ru-RU"/>
        </w:rPr>
        <w:t xml:space="preserve">  </w:t>
      </w:r>
      <w:r w:rsidR="00171331" w:rsidRPr="003002D9">
        <w:rPr>
          <w:rFonts w:eastAsia="Times New Roman" w:cs="Times New Roman"/>
          <w:szCs w:val="28"/>
          <w:lang w:eastAsia="ru-RU"/>
        </w:rPr>
        <w:t>каких-либо социальных, экономических, правовых, правозащитных, гендерных, экологических, коррупционных последствий не вызовет и в проведении соответс</w:t>
      </w:r>
      <w:r w:rsidR="004E68E9">
        <w:rPr>
          <w:rFonts w:eastAsia="Times New Roman" w:cs="Times New Roman"/>
          <w:szCs w:val="28"/>
          <w:lang w:eastAsia="ru-RU"/>
        </w:rPr>
        <w:t>твующих экспертиз не нуждается.</w:t>
      </w:r>
    </w:p>
    <w:p w:rsidR="004037E6" w:rsidRDefault="004037E6" w:rsidP="004E68E9">
      <w:pPr>
        <w:spacing w:after="0"/>
        <w:ind w:left="0" w:firstLine="705"/>
        <w:rPr>
          <w:rFonts w:eastAsia="Times New Roman" w:cs="Times New Roman"/>
          <w:szCs w:val="28"/>
          <w:lang w:eastAsia="ru-RU"/>
        </w:rPr>
      </w:pPr>
    </w:p>
    <w:p w:rsidR="004037E6" w:rsidRDefault="004037E6" w:rsidP="004E68E9">
      <w:pPr>
        <w:spacing w:after="0"/>
        <w:ind w:left="0" w:firstLine="705"/>
        <w:rPr>
          <w:rFonts w:eastAsia="Times New Roman" w:cs="Times New Roman"/>
          <w:szCs w:val="28"/>
          <w:lang w:eastAsia="ru-RU"/>
        </w:rPr>
      </w:pPr>
    </w:p>
    <w:p w:rsidR="004037E6" w:rsidRDefault="004037E6" w:rsidP="004E68E9">
      <w:pPr>
        <w:spacing w:after="0"/>
        <w:ind w:left="0" w:firstLine="705"/>
        <w:rPr>
          <w:rFonts w:eastAsia="Times New Roman" w:cs="Times New Roman"/>
          <w:szCs w:val="28"/>
          <w:lang w:eastAsia="ru-RU"/>
        </w:rPr>
      </w:pPr>
    </w:p>
    <w:p w:rsidR="004037E6" w:rsidRDefault="004037E6" w:rsidP="004E68E9">
      <w:pPr>
        <w:spacing w:after="0"/>
        <w:ind w:left="0" w:firstLine="705"/>
        <w:rPr>
          <w:rFonts w:eastAsia="Times New Roman" w:cs="Times New Roman"/>
          <w:szCs w:val="28"/>
          <w:lang w:eastAsia="ru-RU"/>
        </w:rPr>
      </w:pPr>
    </w:p>
    <w:p w:rsidR="004037E6" w:rsidRPr="004037E6" w:rsidRDefault="004037E6" w:rsidP="004E68E9">
      <w:pPr>
        <w:spacing w:after="0"/>
        <w:ind w:left="0" w:firstLine="705"/>
        <w:rPr>
          <w:rFonts w:eastAsia="Times New Roman" w:cs="Times New Roman"/>
          <w:b/>
          <w:szCs w:val="28"/>
          <w:lang w:eastAsia="ru-RU"/>
        </w:rPr>
      </w:pPr>
      <w:r w:rsidRPr="004037E6">
        <w:rPr>
          <w:rFonts w:eastAsia="Times New Roman" w:cs="Times New Roman"/>
          <w:b/>
          <w:szCs w:val="28"/>
          <w:lang w:eastAsia="ru-RU"/>
        </w:rPr>
        <w:t xml:space="preserve">Министр </w:t>
      </w:r>
      <w:r w:rsidRPr="004037E6">
        <w:rPr>
          <w:rFonts w:eastAsia="Times New Roman" w:cs="Times New Roman"/>
          <w:b/>
          <w:szCs w:val="28"/>
          <w:lang w:eastAsia="ru-RU"/>
        </w:rPr>
        <w:tab/>
      </w:r>
      <w:r w:rsidRPr="004037E6">
        <w:rPr>
          <w:rFonts w:eastAsia="Times New Roman" w:cs="Times New Roman"/>
          <w:b/>
          <w:szCs w:val="28"/>
          <w:lang w:eastAsia="ru-RU"/>
        </w:rPr>
        <w:tab/>
      </w:r>
      <w:r w:rsidRPr="004037E6">
        <w:rPr>
          <w:rFonts w:eastAsia="Times New Roman" w:cs="Times New Roman"/>
          <w:b/>
          <w:szCs w:val="28"/>
          <w:lang w:eastAsia="ru-RU"/>
        </w:rPr>
        <w:tab/>
      </w:r>
      <w:r w:rsidRPr="004037E6">
        <w:rPr>
          <w:rFonts w:eastAsia="Times New Roman" w:cs="Times New Roman"/>
          <w:b/>
          <w:szCs w:val="28"/>
          <w:lang w:eastAsia="ru-RU"/>
        </w:rPr>
        <w:tab/>
      </w:r>
      <w:r w:rsidRPr="004037E6">
        <w:rPr>
          <w:rFonts w:eastAsia="Times New Roman" w:cs="Times New Roman"/>
          <w:b/>
          <w:szCs w:val="28"/>
          <w:lang w:eastAsia="ru-RU"/>
        </w:rPr>
        <w:tab/>
      </w:r>
      <w:r w:rsidRPr="004037E6">
        <w:rPr>
          <w:rFonts w:eastAsia="Times New Roman" w:cs="Times New Roman"/>
          <w:b/>
          <w:szCs w:val="28"/>
          <w:lang w:eastAsia="ru-RU"/>
        </w:rPr>
        <w:tab/>
      </w:r>
      <w:r w:rsidRPr="004037E6">
        <w:rPr>
          <w:rFonts w:eastAsia="Times New Roman" w:cs="Times New Roman"/>
          <w:b/>
          <w:szCs w:val="28"/>
          <w:lang w:eastAsia="ru-RU"/>
        </w:rPr>
        <w:tab/>
      </w:r>
      <w:r w:rsidRPr="004037E6">
        <w:rPr>
          <w:rFonts w:eastAsia="Times New Roman" w:cs="Times New Roman"/>
          <w:b/>
          <w:szCs w:val="28"/>
          <w:lang w:eastAsia="ru-RU"/>
        </w:rPr>
        <w:tab/>
        <w:t>О.М. Панкратов</w:t>
      </w:r>
    </w:p>
    <w:sectPr w:rsidR="004037E6" w:rsidRPr="004037E6" w:rsidSect="005B47D0">
      <w:pgSz w:w="11906" w:h="16838"/>
      <w:pgMar w:top="1276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C64"/>
    <w:rsid w:val="00044293"/>
    <w:rsid w:val="000637BE"/>
    <w:rsid w:val="000C0515"/>
    <w:rsid w:val="00136911"/>
    <w:rsid w:val="00147982"/>
    <w:rsid w:val="001678D3"/>
    <w:rsid w:val="00171331"/>
    <w:rsid w:val="001A446F"/>
    <w:rsid w:val="002319D8"/>
    <w:rsid w:val="00296CF1"/>
    <w:rsid w:val="003002D9"/>
    <w:rsid w:val="00374C64"/>
    <w:rsid w:val="003E5A12"/>
    <w:rsid w:val="004037E6"/>
    <w:rsid w:val="00433BC5"/>
    <w:rsid w:val="00440899"/>
    <w:rsid w:val="00467CC5"/>
    <w:rsid w:val="00474295"/>
    <w:rsid w:val="00484512"/>
    <w:rsid w:val="004D79DA"/>
    <w:rsid w:val="004E0F1E"/>
    <w:rsid w:val="004E68E9"/>
    <w:rsid w:val="00521A51"/>
    <w:rsid w:val="005849CC"/>
    <w:rsid w:val="005B47D0"/>
    <w:rsid w:val="005F33F5"/>
    <w:rsid w:val="005F398A"/>
    <w:rsid w:val="00614A79"/>
    <w:rsid w:val="006575B0"/>
    <w:rsid w:val="006B429A"/>
    <w:rsid w:val="006C202C"/>
    <w:rsid w:val="00712FA0"/>
    <w:rsid w:val="00741205"/>
    <w:rsid w:val="00753F8C"/>
    <w:rsid w:val="008126CB"/>
    <w:rsid w:val="008C538E"/>
    <w:rsid w:val="008D3610"/>
    <w:rsid w:val="00A33428"/>
    <w:rsid w:val="00A65481"/>
    <w:rsid w:val="00AF30CA"/>
    <w:rsid w:val="00AF3C61"/>
    <w:rsid w:val="00B0654E"/>
    <w:rsid w:val="00B82FC3"/>
    <w:rsid w:val="00B86126"/>
    <w:rsid w:val="00BB63A6"/>
    <w:rsid w:val="00BE226C"/>
    <w:rsid w:val="00C90EC3"/>
    <w:rsid w:val="00D11746"/>
    <w:rsid w:val="00D32658"/>
    <w:rsid w:val="00DF67CB"/>
    <w:rsid w:val="00E63AA6"/>
    <w:rsid w:val="00E83406"/>
    <w:rsid w:val="00F62712"/>
    <w:rsid w:val="00FD2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C64"/>
    <w:pPr>
      <w:spacing w:after="200"/>
      <w:ind w:left="-4820" w:firstLine="680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49CC"/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5849CC"/>
    <w:rPr>
      <w:rFonts w:eastAsiaTheme="minorEastAsia"/>
    </w:rPr>
  </w:style>
  <w:style w:type="paragraph" w:customStyle="1" w:styleId="tkNazvanie">
    <w:name w:val="_Название (tkNazvanie)"/>
    <w:basedOn w:val="a"/>
    <w:rsid w:val="00374C64"/>
    <w:pPr>
      <w:spacing w:before="400" w:after="4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37B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37B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C64"/>
    <w:pPr>
      <w:spacing w:after="200"/>
      <w:ind w:left="-4820" w:firstLine="680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49CC"/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5849CC"/>
    <w:rPr>
      <w:rFonts w:eastAsiaTheme="minorEastAsia"/>
    </w:rPr>
  </w:style>
  <w:style w:type="paragraph" w:customStyle="1" w:styleId="tkNazvanie">
    <w:name w:val="_Название (tkNazvanie)"/>
    <w:basedOn w:val="a"/>
    <w:rsid w:val="00374C64"/>
    <w:pPr>
      <w:spacing w:before="400" w:after="4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37B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3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andakulov</dc:creator>
  <cp:keywords/>
  <dc:description/>
  <cp:lastModifiedBy>Сезим Турсунбекова</cp:lastModifiedBy>
  <cp:revision>3</cp:revision>
  <cp:lastPrinted>2019-02-19T07:39:00Z</cp:lastPrinted>
  <dcterms:created xsi:type="dcterms:W3CDTF">2019-02-16T03:49:00Z</dcterms:created>
  <dcterms:modified xsi:type="dcterms:W3CDTF">2019-02-19T08:28:00Z</dcterms:modified>
</cp:coreProperties>
</file>